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:-Kumari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 xml:space="preserve"> Urges Dialogue Over Crackdown on Youth Protesters in Panchkula</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:-The Govt Should Talk, Not Suppress Youth Voices:-Kumari </w:t>
      </w:r>
      <w:proofErr w:type="spellStart"/>
      <w:r w:rsidRPr="00C304C7">
        <w:rPr>
          <w:rFonts w:ascii="Arial" w:hAnsi="Arial" w:cs="Arial"/>
          <w:color w:val="222222"/>
          <w:sz w:val="44"/>
          <w:szCs w:val="44"/>
        </w:rPr>
        <w:t>Selja</w:t>
      </w:r>
      <w:proofErr w:type="spellEnd"/>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:-Kumari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 xml:space="preserve"> Calls for Dialogue Instead of Force in Handling Youth Protests.</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Chandigarh / 28th, June.</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The General Secretary of All India Congress Committee, CWC Member, Sirsa MP and Former Union Minister Kumari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 xml:space="preserve"> on Saturday expressed concern over the Haryana government’s handling of the protest by OBC and backward-class candidates linked to the HPSC PGT recruitment in Panchkula. Kumari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 xml:space="preserve"> said that if the candidates had been staging a peaceful and prolonged hunger strike over their demands, the government’s primary responsibility should have been to engage in dialogue and find a resolution rather than resorting to force.</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She criticised the reported late-night police action to vacate the protest site, along with alleged use of force against demonstrators, </w:t>
      </w:r>
      <w:r w:rsidRPr="00C304C7">
        <w:rPr>
          <w:rFonts w:ascii="Arial" w:hAnsi="Arial" w:cs="Arial"/>
          <w:color w:val="222222"/>
          <w:sz w:val="44"/>
          <w:szCs w:val="44"/>
        </w:rPr>
        <w:lastRenderedPageBreak/>
        <w:t>including women candidates, and their detention. She said such actions do not align with democratic values and stressed that sensitive issues require dialogue, not confrontation.</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Kumari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 xml:space="preserve"> said that issues related to employment, recruitment transparency and reservation policies directly affect the future of lakhs of young people. She urged the government to respect constitutional rights and seriously consider the demands of the aspirants through constructive discussions with all stakeholders.</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Kumari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 xml:space="preserve"> added that the Congress party remains committed to protecting youth interests, social justice and constitutional rights, and will continue to raise such issues strongly.</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Box:</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:-Gadkari Assures Positive Consideration of Sirsa–</w:t>
      </w:r>
      <w:proofErr w:type="spellStart"/>
      <w:r w:rsidRPr="00C304C7">
        <w:rPr>
          <w:rFonts w:ascii="Arial" w:hAnsi="Arial" w:cs="Arial"/>
          <w:color w:val="222222"/>
          <w:sz w:val="44"/>
          <w:szCs w:val="44"/>
        </w:rPr>
        <w:t>Hanumangarh</w:t>
      </w:r>
      <w:proofErr w:type="spellEnd"/>
      <w:r w:rsidRPr="00C304C7">
        <w:rPr>
          <w:rFonts w:ascii="Arial" w:hAnsi="Arial" w:cs="Arial"/>
          <w:color w:val="222222"/>
          <w:sz w:val="44"/>
          <w:szCs w:val="44"/>
        </w:rPr>
        <w:t xml:space="preserve"> Highway Proposal.</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Kumari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 xml:space="preserve"> informed that Union Road Transport and Highways Minister Nitin Gadkari </w:t>
      </w:r>
      <w:r w:rsidRPr="00C304C7">
        <w:rPr>
          <w:rFonts w:ascii="Arial" w:hAnsi="Arial" w:cs="Arial"/>
          <w:color w:val="222222"/>
          <w:sz w:val="44"/>
          <w:szCs w:val="44"/>
        </w:rPr>
        <w:lastRenderedPageBreak/>
        <w:t>has responded positively to her proposals regarding key road projects in her constituency. In his letter, Gadkari stated that proposals to declare the Sirsa–</w:t>
      </w:r>
      <w:proofErr w:type="spellStart"/>
      <w:r w:rsidRPr="00C304C7">
        <w:rPr>
          <w:rFonts w:ascii="Arial" w:hAnsi="Arial" w:cs="Arial"/>
          <w:color w:val="222222"/>
          <w:sz w:val="44"/>
          <w:szCs w:val="44"/>
        </w:rPr>
        <w:t>Ellenabad</w:t>
      </w:r>
      <w:proofErr w:type="spellEnd"/>
      <w:r w:rsidRPr="00C304C7">
        <w:rPr>
          <w:rFonts w:ascii="Arial" w:hAnsi="Arial" w:cs="Arial"/>
          <w:color w:val="222222"/>
          <w:sz w:val="44"/>
          <w:szCs w:val="44"/>
        </w:rPr>
        <w:t>–</w:t>
      </w:r>
      <w:proofErr w:type="spellStart"/>
      <w:r w:rsidRPr="00C304C7">
        <w:rPr>
          <w:rFonts w:ascii="Arial" w:hAnsi="Arial" w:cs="Arial"/>
          <w:color w:val="222222"/>
          <w:sz w:val="44"/>
          <w:szCs w:val="44"/>
        </w:rPr>
        <w:t>Rawatsar</w:t>
      </w:r>
      <w:proofErr w:type="spellEnd"/>
      <w:r w:rsidRPr="00C304C7">
        <w:rPr>
          <w:rFonts w:ascii="Arial" w:hAnsi="Arial" w:cs="Arial"/>
          <w:color w:val="222222"/>
          <w:sz w:val="44"/>
          <w:szCs w:val="44"/>
        </w:rPr>
        <w:t xml:space="preserve"> route as a four-lane national highway and to conduct feasibility and DPR for the Sirsa–</w:t>
      </w:r>
      <w:proofErr w:type="spellStart"/>
      <w:r w:rsidRPr="00C304C7">
        <w:rPr>
          <w:rFonts w:ascii="Arial" w:hAnsi="Arial" w:cs="Arial"/>
          <w:color w:val="222222"/>
          <w:sz w:val="44"/>
          <w:szCs w:val="44"/>
        </w:rPr>
        <w:t>Ellenabad</w:t>
      </w:r>
      <w:proofErr w:type="spellEnd"/>
      <w:r w:rsidRPr="00C304C7">
        <w:rPr>
          <w:rFonts w:ascii="Arial" w:hAnsi="Arial" w:cs="Arial"/>
          <w:color w:val="222222"/>
          <w:sz w:val="44"/>
          <w:szCs w:val="44"/>
        </w:rPr>
        <w:t>–</w:t>
      </w:r>
      <w:proofErr w:type="spellStart"/>
      <w:r w:rsidRPr="00C304C7">
        <w:rPr>
          <w:rFonts w:ascii="Arial" w:hAnsi="Arial" w:cs="Arial"/>
          <w:color w:val="222222"/>
          <w:sz w:val="44"/>
          <w:szCs w:val="44"/>
        </w:rPr>
        <w:t>Hanumangarh</w:t>
      </w:r>
      <w:proofErr w:type="spellEnd"/>
      <w:r w:rsidRPr="00C304C7">
        <w:rPr>
          <w:rFonts w:ascii="Arial" w:hAnsi="Arial" w:cs="Arial"/>
          <w:color w:val="222222"/>
          <w:sz w:val="44"/>
          <w:szCs w:val="44"/>
        </w:rPr>
        <w:t xml:space="preserve"> route are under active consideration. He said factors such as traffic density, economic development, tourism, logistics and the PM </w:t>
      </w:r>
      <w:proofErr w:type="spellStart"/>
      <w:r w:rsidRPr="00C304C7">
        <w:rPr>
          <w:rFonts w:ascii="Arial" w:hAnsi="Arial" w:cs="Arial"/>
          <w:color w:val="222222"/>
          <w:sz w:val="44"/>
          <w:szCs w:val="44"/>
        </w:rPr>
        <w:t>Gati</w:t>
      </w:r>
      <w:proofErr w:type="spellEnd"/>
      <w:r w:rsidRPr="00C304C7">
        <w:rPr>
          <w:rFonts w:ascii="Arial" w:hAnsi="Arial" w:cs="Arial"/>
          <w:color w:val="222222"/>
          <w:sz w:val="44"/>
          <w:szCs w:val="44"/>
        </w:rPr>
        <w:t xml:space="preserve"> Shakti framework are being taken into account, and officials have been directed to examine the proposals.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 xml:space="preserve"> said the projects, if approved, would significantly boost regional connectivity, trade and development across Sirsa, </w:t>
      </w:r>
      <w:proofErr w:type="spellStart"/>
      <w:r w:rsidRPr="00C304C7">
        <w:rPr>
          <w:rFonts w:ascii="Arial" w:hAnsi="Arial" w:cs="Arial"/>
          <w:color w:val="222222"/>
          <w:sz w:val="44"/>
          <w:szCs w:val="44"/>
        </w:rPr>
        <w:t>Ellenabad</w:t>
      </w:r>
      <w:proofErr w:type="spellEnd"/>
      <w:r w:rsidRPr="00C304C7">
        <w:rPr>
          <w:rFonts w:ascii="Arial" w:hAnsi="Arial" w:cs="Arial"/>
          <w:color w:val="222222"/>
          <w:sz w:val="44"/>
          <w:szCs w:val="44"/>
        </w:rPr>
        <w:t xml:space="preserve">, </w:t>
      </w:r>
      <w:proofErr w:type="spellStart"/>
      <w:r w:rsidRPr="00C304C7">
        <w:rPr>
          <w:rFonts w:ascii="Arial" w:hAnsi="Arial" w:cs="Arial"/>
          <w:color w:val="222222"/>
          <w:sz w:val="44"/>
          <w:szCs w:val="44"/>
        </w:rPr>
        <w:t>Rawatsar</w:t>
      </w:r>
      <w:proofErr w:type="spellEnd"/>
      <w:r w:rsidRPr="00C304C7">
        <w:rPr>
          <w:rFonts w:ascii="Arial" w:hAnsi="Arial" w:cs="Arial"/>
          <w:color w:val="222222"/>
          <w:sz w:val="44"/>
          <w:szCs w:val="44"/>
        </w:rPr>
        <w:t xml:space="preserve"> and </w:t>
      </w:r>
      <w:proofErr w:type="spellStart"/>
      <w:r w:rsidRPr="00C304C7">
        <w:rPr>
          <w:rFonts w:ascii="Arial" w:hAnsi="Arial" w:cs="Arial"/>
          <w:color w:val="222222"/>
          <w:sz w:val="44"/>
          <w:szCs w:val="44"/>
        </w:rPr>
        <w:t>Hanumangarh</w:t>
      </w:r>
      <w:proofErr w:type="spellEnd"/>
      <w:r w:rsidRPr="00C304C7">
        <w:rPr>
          <w:rFonts w:ascii="Arial" w:hAnsi="Arial" w:cs="Arial"/>
          <w:color w:val="222222"/>
          <w:sz w:val="44"/>
          <w:szCs w:val="44"/>
        </w:rPr>
        <w:t xml:space="preserve"> regions.</w:t>
      </w:r>
    </w:p>
    <w:p w:rsidR="00C304C7" w:rsidRPr="00C304C7" w:rsidRDefault="00C304C7" w:rsidP="00C304C7">
      <w:pPr>
        <w:pStyle w:val="NormalWeb"/>
        <w:jc w:val="both"/>
        <w:rPr>
          <w:rFonts w:ascii="Arial" w:hAnsi="Arial" w:cs="Arial"/>
          <w:color w:val="222222"/>
          <w:sz w:val="44"/>
          <w:szCs w:val="44"/>
        </w:rPr>
      </w:pPr>
      <w:r w:rsidRPr="00C304C7">
        <w:rPr>
          <w:rFonts w:ascii="Arial" w:hAnsi="Arial" w:cs="Arial"/>
          <w:color w:val="222222"/>
          <w:sz w:val="44"/>
          <w:szCs w:val="44"/>
        </w:rPr>
        <w:t xml:space="preserve">Photo:-Kumari </w:t>
      </w:r>
      <w:proofErr w:type="spellStart"/>
      <w:r w:rsidRPr="00C304C7">
        <w:rPr>
          <w:rFonts w:ascii="Arial" w:hAnsi="Arial" w:cs="Arial"/>
          <w:color w:val="222222"/>
          <w:sz w:val="44"/>
          <w:szCs w:val="44"/>
        </w:rPr>
        <w:t>Selja</w:t>
      </w:r>
      <w:proofErr w:type="spellEnd"/>
      <w:r w:rsidRPr="00C304C7">
        <w:rPr>
          <w:rFonts w:ascii="Arial" w:hAnsi="Arial" w:cs="Arial"/>
          <w:color w:val="222222"/>
          <w:sz w:val="44"/>
          <w:szCs w:val="44"/>
        </w:rPr>
        <w:t>.</w:t>
      </w:r>
    </w:p>
    <w:p w:rsidR="00415213" w:rsidRPr="00C304C7" w:rsidRDefault="00415213" w:rsidP="00C304C7">
      <w:pPr>
        <w:jc w:val="both"/>
        <w:rPr>
          <w:sz w:val="40"/>
          <w:szCs w:val="40"/>
        </w:rPr>
      </w:pPr>
    </w:p>
    <w:sectPr w:rsidR="00415213" w:rsidRPr="00C304C7"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C7"/>
    <w:rsid w:val="001A3693"/>
    <w:rsid w:val="001D24D8"/>
    <w:rsid w:val="00415213"/>
    <w:rsid w:val="008070F7"/>
    <w:rsid w:val="00AA4C57"/>
    <w:rsid w:val="00C179E2"/>
    <w:rsid w:val="00C304C7"/>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D1C33F9-813D-574B-8A4F-0A02A7B1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C304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2026-06-28T07:15:00Z</dcterms:created>
  <dcterms:modified xsi:type="dcterms:W3CDTF">2026-06-28T07:16:00Z</dcterms:modified>
</cp:coreProperties>
</file>